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DADD7" w14:textId="15E08C5D" w:rsidR="00F847AC" w:rsidRDefault="00080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Tables</w:t>
      </w:r>
      <w:r w:rsidR="00CD0731">
        <w:rPr>
          <w:rFonts w:ascii="Times New Roman" w:hAnsi="Times New Roman" w:cs="Times New Roman"/>
        </w:rPr>
        <w:t xml:space="preserve"> Research traditions</w:t>
      </w:r>
    </w:p>
    <w:p w14:paraId="00AC81E2" w14:textId="77777777" w:rsidR="00A1111E" w:rsidRDefault="00A1111E">
      <w:pPr>
        <w:rPr>
          <w:rFonts w:ascii="Times New Roman" w:hAnsi="Times New Roman" w:cs="Times New Roman"/>
        </w:rPr>
      </w:pPr>
    </w:p>
    <w:p w14:paraId="1BDD36DD" w14:textId="5FFDD265" w:rsidR="00A1111E" w:rsidRDefault="00A1111E" w:rsidP="00A11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</w:t>
      </w:r>
      <w:r w:rsidR="002B507B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: Foundation</w:t>
      </w:r>
      <w:r w:rsidR="00A74B1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</w:t>
      </w:r>
      <w:r w:rsidR="00CD073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research traditions</w:t>
      </w:r>
      <w:r w:rsidR="008F7A26">
        <w:rPr>
          <w:rFonts w:ascii="Times New Roman" w:hAnsi="Times New Roman" w:cs="Times New Roman"/>
        </w:rPr>
        <w:t>. Review of previous epistemological work</w:t>
      </w:r>
      <w:r w:rsidR="00A74B19">
        <w:rPr>
          <w:rFonts w:ascii="Times New Roman" w:hAnsi="Times New Roman" w:cs="Times New Roman"/>
        </w:rPr>
        <w:t xml:space="preserve"> (Gallifa, 2018b) </w:t>
      </w:r>
    </w:p>
    <w:p w14:paraId="108E6D97" w14:textId="77777777" w:rsidR="00A1111E" w:rsidRDefault="00A1111E" w:rsidP="00A1111E">
      <w:pPr>
        <w:rPr>
          <w:rFonts w:ascii="Times New Roman" w:hAnsi="Times New Roman" w:cs="Times New Roman"/>
        </w:rPr>
      </w:pPr>
    </w:p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1722"/>
        <w:gridCol w:w="1505"/>
        <w:gridCol w:w="1984"/>
        <w:gridCol w:w="1701"/>
        <w:gridCol w:w="1985"/>
      </w:tblGrid>
      <w:tr w:rsidR="00A1111E" w:rsidRPr="00440C71" w14:paraId="077F9DD0" w14:textId="77777777" w:rsidTr="002B507B">
        <w:tc>
          <w:tcPr>
            <w:tcW w:w="1722" w:type="dxa"/>
          </w:tcPr>
          <w:p w14:paraId="430F0143" w14:textId="77777777" w:rsidR="00A1111E" w:rsidRPr="00440C71" w:rsidRDefault="00A1111E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14:paraId="31B04527" w14:textId="58D67BA0" w:rsidR="00A1111E" w:rsidRPr="00440C71" w:rsidRDefault="008C057E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Logic Empirical S</w:t>
            </w:r>
            <w:r w:rsidR="00A1111E" w:rsidRPr="00440C71">
              <w:rPr>
                <w:rFonts w:ascii="Times New Roman" w:hAnsi="Times New Roman" w:cs="Times New Roman"/>
                <w:sz w:val="22"/>
                <w:szCs w:val="22"/>
              </w:rPr>
              <w:t>cience</w:t>
            </w:r>
          </w:p>
        </w:tc>
        <w:tc>
          <w:tcPr>
            <w:tcW w:w="1984" w:type="dxa"/>
          </w:tcPr>
          <w:p w14:paraId="5259AC87" w14:textId="77777777" w:rsidR="00A1111E" w:rsidRPr="00440C71" w:rsidRDefault="00A1111E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C71">
              <w:rPr>
                <w:rFonts w:ascii="Times New Roman" w:hAnsi="Times New Roman" w:cs="Times New Roman"/>
                <w:sz w:val="22"/>
                <w:szCs w:val="22"/>
              </w:rPr>
              <w:t>Constructivism</w:t>
            </w:r>
          </w:p>
        </w:tc>
        <w:tc>
          <w:tcPr>
            <w:tcW w:w="1701" w:type="dxa"/>
          </w:tcPr>
          <w:p w14:paraId="553C9C32" w14:textId="4E179514" w:rsidR="00A1111E" w:rsidRPr="00440C71" w:rsidRDefault="008C057E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Conceptualism or Productive S</w:t>
            </w:r>
            <w:r w:rsidR="00A1111E" w:rsidRPr="00440C71">
              <w:rPr>
                <w:rFonts w:ascii="Times New Roman" w:hAnsi="Times New Roman" w:cs="Times New Roman"/>
                <w:sz w:val="22"/>
                <w:szCs w:val="22"/>
              </w:rPr>
              <w:t>cience</w:t>
            </w:r>
          </w:p>
        </w:tc>
        <w:tc>
          <w:tcPr>
            <w:tcW w:w="1985" w:type="dxa"/>
          </w:tcPr>
          <w:p w14:paraId="11410C40" w14:textId="77777777" w:rsidR="00A1111E" w:rsidRPr="00440C71" w:rsidRDefault="00A1111E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C71">
              <w:rPr>
                <w:rFonts w:ascii="Times New Roman" w:hAnsi="Times New Roman" w:cs="Times New Roman"/>
                <w:sz w:val="22"/>
                <w:szCs w:val="22"/>
              </w:rPr>
              <w:t>Phenomenology</w:t>
            </w:r>
          </w:p>
        </w:tc>
      </w:tr>
      <w:tr w:rsidR="00A1111E" w:rsidRPr="00440C71" w14:paraId="1E92DEF7" w14:textId="77777777" w:rsidTr="002B507B">
        <w:tc>
          <w:tcPr>
            <w:tcW w:w="1722" w:type="dxa"/>
          </w:tcPr>
          <w:p w14:paraId="45D5EEA2" w14:textId="77777777" w:rsidR="00A1111E" w:rsidRPr="00440C71" w:rsidRDefault="00A1111E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C71">
              <w:rPr>
                <w:rFonts w:ascii="Times New Roman" w:hAnsi="Times New Roman" w:cs="Times New Roman"/>
                <w:sz w:val="22"/>
                <w:szCs w:val="22"/>
              </w:rPr>
              <w:t>Philosophical rationale:</w:t>
            </w:r>
          </w:p>
          <w:p w14:paraId="3B308DED" w14:textId="28A5DF5A" w:rsidR="00A1111E" w:rsidRPr="00440C71" w:rsidRDefault="008F7A26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Aristotelian e</w:t>
            </w:r>
            <w:r w:rsidR="00A1111E" w:rsidRPr="00440C71">
              <w:rPr>
                <w:rFonts w:ascii="Times New Roman" w:hAnsi="Times New Roman" w:cs="Times New Roman"/>
                <w:sz w:val="22"/>
                <w:szCs w:val="22"/>
              </w:rPr>
              <w:t>pistemolog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ies</w:t>
            </w:r>
          </w:p>
        </w:tc>
        <w:tc>
          <w:tcPr>
            <w:tcW w:w="1505" w:type="dxa"/>
          </w:tcPr>
          <w:p w14:paraId="50C1851A" w14:textId="77777777" w:rsidR="00A1111E" w:rsidRPr="00440C71" w:rsidRDefault="00A1111E" w:rsidP="002B507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0C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Episteme </w:t>
            </w:r>
            <w:proofErr w:type="spellStart"/>
            <w:r w:rsidRPr="00440C71">
              <w:rPr>
                <w:rFonts w:ascii="Times New Roman" w:hAnsi="Times New Roman" w:cs="Times New Roman"/>
                <w:i/>
                <w:sz w:val="22"/>
                <w:szCs w:val="22"/>
              </w:rPr>
              <w:t>theoretike</w:t>
            </w:r>
            <w:proofErr w:type="spellEnd"/>
          </w:p>
        </w:tc>
        <w:tc>
          <w:tcPr>
            <w:tcW w:w="1984" w:type="dxa"/>
          </w:tcPr>
          <w:p w14:paraId="2B1C25A4" w14:textId="77777777" w:rsidR="00A1111E" w:rsidRPr="00440C71" w:rsidRDefault="00A1111E" w:rsidP="002B507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440C71">
              <w:rPr>
                <w:rFonts w:ascii="Times New Roman" w:hAnsi="Times New Roman" w:cs="Times New Roman"/>
                <w:i/>
                <w:sz w:val="22"/>
                <w:szCs w:val="22"/>
              </w:rPr>
              <w:t>Epsiteme</w:t>
            </w:r>
            <w:proofErr w:type="spellEnd"/>
            <w:r w:rsidRPr="00440C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440C71">
              <w:rPr>
                <w:rFonts w:ascii="Times New Roman" w:hAnsi="Times New Roman" w:cs="Times New Roman"/>
                <w:i/>
                <w:sz w:val="22"/>
                <w:szCs w:val="22"/>
              </w:rPr>
              <w:t>praktike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phronesis</w:t>
            </w:r>
            <w:proofErr w:type="spellEnd"/>
          </w:p>
        </w:tc>
        <w:tc>
          <w:tcPr>
            <w:tcW w:w="1701" w:type="dxa"/>
          </w:tcPr>
          <w:p w14:paraId="71DCCD55" w14:textId="77777777" w:rsidR="00A1111E" w:rsidRPr="00440C71" w:rsidRDefault="00A1111E" w:rsidP="002B507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0C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Episteme </w:t>
            </w:r>
            <w:proofErr w:type="spellStart"/>
            <w:r w:rsidRPr="00440C71">
              <w:rPr>
                <w:rFonts w:ascii="Times New Roman" w:hAnsi="Times New Roman" w:cs="Times New Roman"/>
                <w:i/>
                <w:sz w:val="22"/>
                <w:szCs w:val="22"/>
              </w:rPr>
              <w:t>poietike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tekhne</w:t>
            </w:r>
            <w:proofErr w:type="spellEnd"/>
            <w:r w:rsidRPr="00440C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3EBE1E08" w14:textId="77777777" w:rsidR="00A1111E" w:rsidRPr="00440C71" w:rsidRDefault="00A1111E" w:rsidP="002B507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0C71">
              <w:rPr>
                <w:rFonts w:ascii="Times New Roman" w:hAnsi="Times New Roman" w:cs="Times New Roman"/>
                <w:i/>
                <w:sz w:val="22"/>
                <w:szCs w:val="22"/>
              </w:rPr>
              <w:t>Nous</w:t>
            </w:r>
          </w:p>
        </w:tc>
      </w:tr>
      <w:tr w:rsidR="00A1111E" w:rsidRPr="00440C71" w14:paraId="4401251D" w14:textId="77777777" w:rsidTr="002B507B">
        <w:tc>
          <w:tcPr>
            <w:tcW w:w="1722" w:type="dxa"/>
          </w:tcPr>
          <w:p w14:paraId="03807D34" w14:textId="2A71C51B" w:rsidR="00A1111E" w:rsidRPr="00440C71" w:rsidRDefault="008F7A26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Wilber’s Integral T</w:t>
            </w:r>
            <w:r w:rsidR="00A1111E" w:rsidRPr="00440C71">
              <w:rPr>
                <w:rFonts w:ascii="Times New Roman" w:hAnsi="Times New Roman" w:cs="Times New Roman"/>
                <w:sz w:val="22"/>
                <w:szCs w:val="22"/>
              </w:rPr>
              <w:t>heory rationale:</w:t>
            </w:r>
          </w:p>
        </w:tc>
        <w:tc>
          <w:tcPr>
            <w:tcW w:w="1505" w:type="dxa"/>
          </w:tcPr>
          <w:p w14:paraId="734FF4B3" w14:textId="277D46AF" w:rsidR="00A1111E" w:rsidRPr="00440C71" w:rsidRDefault="00A1111E" w:rsidP="002B50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C71">
              <w:rPr>
                <w:rFonts w:ascii="Times New Roman" w:hAnsi="Times New Roman" w:cs="Times New Roman"/>
                <w:sz w:val="22"/>
                <w:szCs w:val="22"/>
              </w:rPr>
              <w:t>Right upper quadrant - UR (Objective behavior)</w:t>
            </w:r>
          </w:p>
          <w:p w14:paraId="5D6B7BCC" w14:textId="77777777" w:rsidR="00A1111E" w:rsidRPr="00440C71" w:rsidRDefault="00A1111E" w:rsidP="002B50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C71">
              <w:rPr>
                <w:rFonts w:ascii="Times New Roman" w:hAnsi="Times New Roman" w:cs="Times New Roman"/>
                <w:sz w:val="22"/>
                <w:szCs w:val="22"/>
              </w:rPr>
              <w:t xml:space="preserve">•Interior: </w:t>
            </w:r>
            <w:proofErr w:type="spellStart"/>
            <w:r w:rsidRPr="00A74B19">
              <w:rPr>
                <w:rFonts w:ascii="Times New Roman" w:hAnsi="Times New Roman" w:cs="Times New Roman"/>
                <w:i/>
                <w:sz w:val="22"/>
                <w:szCs w:val="22"/>
              </w:rPr>
              <w:t>Autopoyesis</w:t>
            </w:r>
            <w:proofErr w:type="spellEnd"/>
          </w:p>
          <w:p w14:paraId="7F793C37" w14:textId="3B319C56" w:rsidR="00A1111E" w:rsidRPr="00440C71" w:rsidRDefault="00A1111E" w:rsidP="002B50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C71">
              <w:rPr>
                <w:rFonts w:ascii="Times New Roman" w:hAnsi="Times New Roman" w:cs="Times New Roman"/>
                <w:sz w:val="22"/>
                <w:szCs w:val="22"/>
              </w:rPr>
              <w:t xml:space="preserve">•Exterior:  </w:t>
            </w:r>
            <w:r w:rsidR="008F7A26">
              <w:rPr>
                <w:rFonts w:ascii="Times New Roman" w:hAnsi="Times New Roman" w:cs="Times New Roman"/>
                <w:i/>
                <w:sz w:val="22"/>
                <w:szCs w:val="22"/>
              </w:rPr>
              <w:t>Empiricism, B</w:t>
            </w:r>
            <w:r w:rsidRPr="00A74B19">
              <w:rPr>
                <w:rFonts w:ascii="Times New Roman" w:hAnsi="Times New Roman" w:cs="Times New Roman"/>
                <w:i/>
                <w:sz w:val="22"/>
                <w:szCs w:val="22"/>
              </w:rPr>
              <w:t>ehaviorism</w:t>
            </w:r>
          </w:p>
          <w:p w14:paraId="6907F487" w14:textId="77777777" w:rsidR="00A1111E" w:rsidRPr="00440C71" w:rsidRDefault="00A1111E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13CC445" w14:textId="77777777" w:rsidR="00A1111E" w:rsidRPr="00440C71" w:rsidRDefault="00A1111E" w:rsidP="002B50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C71">
              <w:rPr>
                <w:rFonts w:ascii="Times New Roman" w:hAnsi="Times New Roman" w:cs="Times New Roman"/>
                <w:sz w:val="22"/>
                <w:szCs w:val="22"/>
              </w:rPr>
              <w:t>Lower left quadrant-LL (</w:t>
            </w:r>
            <w:proofErr w:type="spellStart"/>
            <w:r w:rsidRPr="00440C71">
              <w:rPr>
                <w:rFonts w:ascii="Times New Roman" w:hAnsi="Times New Roman" w:cs="Times New Roman"/>
                <w:sz w:val="22"/>
                <w:szCs w:val="22"/>
              </w:rPr>
              <w:t>Intersubjective</w:t>
            </w:r>
            <w:proofErr w:type="spellEnd"/>
            <w:r w:rsidRPr="00440C71">
              <w:rPr>
                <w:rFonts w:ascii="Times New Roman" w:hAnsi="Times New Roman" w:cs="Times New Roman"/>
                <w:sz w:val="22"/>
                <w:szCs w:val="22"/>
              </w:rPr>
              <w:t xml:space="preserve"> cultural systems)</w:t>
            </w:r>
          </w:p>
          <w:p w14:paraId="4342741E" w14:textId="77777777" w:rsidR="00A1111E" w:rsidRPr="00440C71" w:rsidRDefault="00A1111E" w:rsidP="002B50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C71">
              <w:rPr>
                <w:rFonts w:ascii="Times New Roman" w:hAnsi="Times New Roman" w:cs="Times New Roman"/>
                <w:sz w:val="22"/>
                <w:szCs w:val="22"/>
              </w:rPr>
              <w:t xml:space="preserve">•Interior: </w:t>
            </w:r>
            <w:r w:rsidRPr="00A74B19">
              <w:rPr>
                <w:rFonts w:ascii="Times New Roman" w:hAnsi="Times New Roman" w:cs="Times New Roman"/>
                <w:i/>
                <w:sz w:val="22"/>
                <w:szCs w:val="22"/>
              </w:rPr>
              <w:t>Hermeneutics</w:t>
            </w:r>
          </w:p>
          <w:p w14:paraId="7B188DCE" w14:textId="77777777" w:rsidR="00A74B19" w:rsidRDefault="00A1111E" w:rsidP="002B50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C71">
              <w:rPr>
                <w:rFonts w:ascii="Times New Roman" w:hAnsi="Times New Roman" w:cs="Times New Roman"/>
                <w:sz w:val="22"/>
                <w:szCs w:val="22"/>
              </w:rPr>
              <w:t xml:space="preserve">•Exterior: </w:t>
            </w:r>
          </w:p>
          <w:p w14:paraId="676D6FD9" w14:textId="42A2C74B" w:rsidR="00A1111E" w:rsidRPr="00440C71" w:rsidRDefault="008F7A26" w:rsidP="002B50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Cultural A</w:t>
            </w:r>
            <w:r w:rsidR="00A1111E" w:rsidRPr="00A74B19">
              <w:rPr>
                <w:rFonts w:ascii="Times New Roman" w:hAnsi="Times New Roman" w:cs="Times New Roman"/>
                <w:i/>
                <w:sz w:val="22"/>
                <w:szCs w:val="22"/>
              </w:rPr>
              <w:t>nthropology</w:t>
            </w:r>
          </w:p>
          <w:p w14:paraId="6C68C693" w14:textId="77777777" w:rsidR="00A1111E" w:rsidRPr="00440C71" w:rsidRDefault="00A1111E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96E114" w14:textId="036A7CAA" w:rsidR="00A1111E" w:rsidRPr="00440C71" w:rsidRDefault="00CD0731" w:rsidP="002B50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Right lower quadrant-LR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</w:t>
            </w:r>
            <w:r w:rsidR="00A1111E" w:rsidRPr="00440C71">
              <w:rPr>
                <w:rFonts w:ascii="Times New Roman" w:hAnsi="Times New Roman" w:cs="Times New Roman"/>
                <w:sz w:val="22"/>
                <w:szCs w:val="22"/>
              </w:rPr>
              <w:t>objective</w:t>
            </w:r>
            <w:proofErr w:type="spellEnd"/>
            <w:r w:rsidR="00A1111E" w:rsidRPr="00440C71">
              <w:rPr>
                <w:rFonts w:ascii="Times New Roman" w:hAnsi="Times New Roman" w:cs="Times New Roman"/>
                <w:sz w:val="22"/>
                <w:szCs w:val="22"/>
              </w:rPr>
              <w:t xml:space="preserve"> social systems)</w:t>
            </w:r>
          </w:p>
          <w:p w14:paraId="72EBB23E" w14:textId="77777777" w:rsidR="00A74B19" w:rsidRDefault="00A74B19" w:rsidP="002B50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•Interior:</w:t>
            </w:r>
            <w:r w:rsidR="00A1111E" w:rsidRPr="00440C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945707D" w14:textId="5721F938" w:rsidR="00A1111E" w:rsidRPr="00440C71" w:rsidRDefault="00A1111E" w:rsidP="002B50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4B1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Social </w:t>
            </w:r>
            <w:proofErr w:type="spellStart"/>
            <w:r w:rsidRPr="00A74B19">
              <w:rPr>
                <w:rFonts w:ascii="Times New Roman" w:hAnsi="Times New Roman" w:cs="Times New Roman"/>
                <w:i/>
                <w:sz w:val="22"/>
                <w:szCs w:val="22"/>
              </w:rPr>
              <w:t>autopoyesis</w:t>
            </w:r>
            <w:proofErr w:type="spellEnd"/>
          </w:p>
          <w:p w14:paraId="57F95C67" w14:textId="36BDBBD0" w:rsidR="00A1111E" w:rsidRPr="00A74B19" w:rsidRDefault="00A1111E" w:rsidP="002B507B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0C71">
              <w:rPr>
                <w:rFonts w:ascii="Times New Roman" w:hAnsi="Times New Roman" w:cs="Times New Roman"/>
                <w:sz w:val="22"/>
                <w:szCs w:val="22"/>
              </w:rPr>
              <w:t xml:space="preserve">•Exterior: </w:t>
            </w:r>
            <w:r w:rsidR="008F7A26">
              <w:rPr>
                <w:rFonts w:ascii="Times New Roman" w:hAnsi="Times New Roman" w:cs="Times New Roman"/>
                <w:i/>
                <w:sz w:val="22"/>
                <w:szCs w:val="22"/>
              </w:rPr>
              <w:t>Ecological Sciences, Systems Theory, A</w:t>
            </w:r>
            <w:r w:rsidRPr="00A74B19">
              <w:rPr>
                <w:rFonts w:ascii="Times New Roman" w:hAnsi="Times New Roman" w:cs="Times New Roman"/>
                <w:i/>
                <w:sz w:val="22"/>
                <w:szCs w:val="22"/>
              </w:rPr>
              <w:t>nthropology</w:t>
            </w:r>
          </w:p>
          <w:p w14:paraId="145AB1F7" w14:textId="77777777" w:rsidR="00A1111E" w:rsidRPr="00440C71" w:rsidRDefault="00A1111E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669FC56" w14:textId="0C0D60D3" w:rsidR="00A1111E" w:rsidRPr="00440C71" w:rsidRDefault="00A1111E" w:rsidP="002B50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C71">
              <w:rPr>
                <w:rFonts w:ascii="Times New Roman" w:hAnsi="Times New Roman" w:cs="Times New Roman"/>
                <w:sz w:val="22"/>
                <w:szCs w:val="22"/>
              </w:rPr>
              <w:t>Top left quadrant UL (Subjective intention)</w:t>
            </w:r>
          </w:p>
          <w:p w14:paraId="5B026481" w14:textId="15046EEC" w:rsidR="00A1111E" w:rsidRPr="00440C71" w:rsidRDefault="00A1111E" w:rsidP="002B50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C71">
              <w:rPr>
                <w:rFonts w:ascii="Times New Roman" w:hAnsi="Times New Roman" w:cs="Times New Roman"/>
                <w:sz w:val="22"/>
                <w:szCs w:val="22"/>
              </w:rPr>
              <w:t xml:space="preserve">•Interior: </w:t>
            </w:r>
            <w:r w:rsidR="008F7A26">
              <w:rPr>
                <w:rFonts w:ascii="Times New Roman" w:hAnsi="Times New Roman" w:cs="Times New Roman"/>
                <w:i/>
                <w:sz w:val="22"/>
                <w:szCs w:val="22"/>
              </w:rPr>
              <w:t>Introspection, P</w:t>
            </w:r>
            <w:r w:rsidRPr="00A74B19">
              <w:rPr>
                <w:rFonts w:ascii="Times New Roman" w:hAnsi="Times New Roman" w:cs="Times New Roman"/>
                <w:i/>
                <w:sz w:val="22"/>
                <w:szCs w:val="22"/>
              </w:rPr>
              <w:t>henomenology</w:t>
            </w:r>
          </w:p>
          <w:p w14:paraId="05D68D0C" w14:textId="77777777" w:rsidR="00A1111E" w:rsidRPr="00440C71" w:rsidRDefault="00A1111E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C71">
              <w:rPr>
                <w:rFonts w:ascii="Times New Roman" w:hAnsi="Times New Roman" w:cs="Times New Roman"/>
                <w:sz w:val="22"/>
                <w:szCs w:val="22"/>
              </w:rPr>
              <w:t xml:space="preserve">• Exterior: </w:t>
            </w:r>
            <w:r w:rsidRPr="00A74B19">
              <w:rPr>
                <w:rFonts w:ascii="Times New Roman" w:hAnsi="Times New Roman" w:cs="Times New Roman"/>
                <w:i/>
                <w:sz w:val="22"/>
                <w:szCs w:val="22"/>
              </w:rPr>
              <w:t>Structuralism</w:t>
            </w:r>
          </w:p>
          <w:p w14:paraId="12EDB338" w14:textId="77777777" w:rsidR="00A1111E" w:rsidRPr="00440C71" w:rsidRDefault="00A1111E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111E" w:rsidRPr="00440C71" w14:paraId="7A2F07ED" w14:textId="77777777" w:rsidTr="002B507B">
        <w:tc>
          <w:tcPr>
            <w:tcW w:w="1722" w:type="dxa"/>
          </w:tcPr>
          <w:p w14:paraId="7AF9A518" w14:textId="77777777" w:rsidR="00A1111E" w:rsidRPr="00440C71" w:rsidRDefault="00A1111E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0C71">
              <w:rPr>
                <w:rFonts w:ascii="Times New Roman" w:hAnsi="Times New Roman" w:cs="Times New Roman"/>
                <w:sz w:val="22"/>
                <w:szCs w:val="22"/>
              </w:rPr>
              <w:t>Holonic</w:t>
            </w:r>
            <w:proofErr w:type="spellEnd"/>
            <w:r w:rsidRPr="00440C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theory </w:t>
            </w:r>
            <w:r w:rsidRPr="00440C71">
              <w:rPr>
                <w:rFonts w:ascii="Times New Roman" w:hAnsi="Times New Roman" w:cs="Times New Roman"/>
                <w:sz w:val="22"/>
                <w:szCs w:val="22"/>
              </w:rPr>
              <w:t>rationale:</w:t>
            </w:r>
          </w:p>
        </w:tc>
        <w:tc>
          <w:tcPr>
            <w:tcW w:w="1505" w:type="dxa"/>
          </w:tcPr>
          <w:p w14:paraId="563F8892" w14:textId="77777777" w:rsidR="00A1111E" w:rsidRPr="00A74B19" w:rsidRDefault="00A1111E" w:rsidP="002B507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74B19">
              <w:rPr>
                <w:rFonts w:ascii="Times New Roman" w:hAnsi="Times New Roman" w:cs="Times New Roman"/>
                <w:i/>
                <w:sz w:val="22"/>
                <w:szCs w:val="22"/>
              </w:rPr>
              <w:t>Immanence</w:t>
            </w:r>
          </w:p>
        </w:tc>
        <w:tc>
          <w:tcPr>
            <w:tcW w:w="1984" w:type="dxa"/>
          </w:tcPr>
          <w:p w14:paraId="5E6736CF" w14:textId="77777777" w:rsidR="00A1111E" w:rsidRPr="00A74B19" w:rsidRDefault="00A1111E" w:rsidP="002B507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74B19">
              <w:rPr>
                <w:rFonts w:ascii="Times New Roman" w:hAnsi="Times New Roman" w:cs="Times New Roman"/>
                <w:i/>
                <w:sz w:val="22"/>
                <w:szCs w:val="22"/>
              </w:rPr>
              <w:t>Communion</w:t>
            </w:r>
          </w:p>
        </w:tc>
        <w:tc>
          <w:tcPr>
            <w:tcW w:w="1701" w:type="dxa"/>
          </w:tcPr>
          <w:p w14:paraId="38AE8103" w14:textId="77777777" w:rsidR="00A1111E" w:rsidRPr="00A74B19" w:rsidRDefault="00A1111E" w:rsidP="002B507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74B19">
              <w:rPr>
                <w:rFonts w:ascii="Times New Roman" w:hAnsi="Times New Roman" w:cs="Times New Roman"/>
                <w:i/>
                <w:sz w:val="22"/>
                <w:szCs w:val="22"/>
              </w:rPr>
              <w:t>Agency</w:t>
            </w:r>
          </w:p>
        </w:tc>
        <w:tc>
          <w:tcPr>
            <w:tcW w:w="1985" w:type="dxa"/>
          </w:tcPr>
          <w:p w14:paraId="19981374" w14:textId="77777777" w:rsidR="00A1111E" w:rsidRPr="00A74B19" w:rsidRDefault="00A1111E" w:rsidP="002B507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74B1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Transcendence </w:t>
            </w:r>
          </w:p>
        </w:tc>
      </w:tr>
      <w:tr w:rsidR="00A1111E" w:rsidRPr="00440C71" w14:paraId="10EA9293" w14:textId="77777777" w:rsidTr="002B507B">
        <w:tc>
          <w:tcPr>
            <w:tcW w:w="1722" w:type="dxa"/>
          </w:tcPr>
          <w:p w14:paraId="7950178A" w14:textId="327F894A" w:rsidR="00A1111E" w:rsidRPr="00440C71" w:rsidRDefault="00A74B19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</w:t>
            </w:r>
            <w:r w:rsidR="00A1111E" w:rsidRPr="00440C7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A1111E" w:rsidRPr="00440C71">
              <w:rPr>
                <w:rFonts w:ascii="Times New Roman" w:hAnsi="Times New Roman" w:cs="Times New Roman"/>
                <w:sz w:val="22"/>
                <w:szCs w:val="22"/>
              </w:rPr>
              <w:t xml:space="preserve">tructivist rationale: </w:t>
            </w:r>
          </w:p>
        </w:tc>
        <w:tc>
          <w:tcPr>
            <w:tcW w:w="1505" w:type="dxa"/>
          </w:tcPr>
          <w:p w14:paraId="10A4007F" w14:textId="77777777" w:rsidR="00A1111E" w:rsidRPr="00A74B19" w:rsidRDefault="00A1111E" w:rsidP="002B507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74B1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Positivism </w:t>
            </w:r>
            <w:r w:rsidRPr="00A74B19"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proofErr w:type="spellStart"/>
            <w:proofErr w:type="gramStart"/>
            <w:r w:rsidRPr="00A74B19">
              <w:rPr>
                <w:rFonts w:ascii="Times New Roman" w:hAnsi="Times New Roman" w:cs="Times New Roman"/>
                <w:i/>
                <w:sz w:val="22"/>
                <w:szCs w:val="22"/>
              </w:rPr>
              <w:t>Neopositivism</w:t>
            </w:r>
            <w:proofErr w:type="spellEnd"/>
            <w:r w:rsidRPr="00A74B1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984" w:type="dxa"/>
          </w:tcPr>
          <w:p w14:paraId="7EB3C93F" w14:textId="18146AF8" w:rsidR="00A1111E" w:rsidRPr="00A74B19" w:rsidRDefault="00A1111E" w:rsidP="002B507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74B1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Constructivism </w:t>
            </w:r>
            <w:r w:rsidRPr="00A74B19"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 w:rsidR="008F7A26">
              <w:rPr>
                <w:rFonts w:ascii="Times New Roman" w:hAnsi="Times New Roman" w:cs="Times New Roman"/>
                <w:i/>
                <w:sz w:val="22"/>
                <w:szCs w:val="22"/>
              </w:rPr>
              <w:t>Critical T</w:t>
            </w:r>
            <w:r w:rsidRPr="00A74B19">
              <w:rPr>
                <w:rFonts w:ascii="Times New Roman" w:hAnsi="Times New Roman" w:cs="Times New Roman"/>
                <w:i/>
                <w:sz w:val="22"/>
                <w:szCs w:val="22"/>
              </w:rPr>
              <w:t>heory</w:t>
            </w:r>
          </w:p>
        </w:tc>
        <w:tc>
          <w:tcPr>
            <w:tcW w:w="1701" w:type="dxa"/>
          </w:tcPr>
          <w:p w14:paraId="523C702B" w14:textId="77777777" w:rsidR="00A1111E" w:rsidRPr="00A74B19" w:rsidRDefault="00A1111E" w:rsidP="002B507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74B19">
              <w:rPr>
                <w:rFonts w:ascii="Times New Roman" w:hAnsi="Times New Roman" w:cs="Times New Roman"/>
                <w:i/>
                <w:sz w:val="22"/>
                <w:szCs w:val="22"/>
              </w:rPr>
              <w:t>Pragmatism</w:t>
            </w:r>
          </w:p>
        </w:tc>
        <w:tc>
          <w:tcPr>
            <w:tcW w:w="1985" w:type="dxa"/>
          </w:tcPr>
          <w:p w14:paraId="73A80C3E" w14:textId="77777777" w:rsidR="00A1111E" w:rsidRPr="00A74B19" w:rsidRDefault="00A1111E" w:rsidP="002B507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74B19">
              <w:rPr>
                <w:rFonts w:ascii="Times New Roman" w:hAnsi="Times New Roman" w:cs="Times New Roman"/>
                <w:i/>
                <w:sz w:val="22"/>
                <w:szCs w:val="22"/>
              </w:rPr>
              <w:t>Subjectivism</w:t>
            </w:r>
          </w:p>
        </w:tc>
      </w:tr>
    </w:tbl>
    <w:p w14:paraId="1205C22F" w14:textId="77777777" w:rsidR="00A1111E" w:rsidRDefault="00A1111E" w:rsidP="00A1111E">
      <w:pPr>
        <w:rPr>
          <w:rFonts w:ascii="Times New Roman" w:hAnsi="Times New Roman" w:cs="Times New Roman"/>
        </w:rPr>
      </w:pPr>
    </w:p>
    <w:p w14:paraId="74FF679B" w14:textId="77777777" w:rsidR="00A1111E" w:rsidRDefault="00A1111E">
      <w:pPr>
        <w:rPr>
          <w:rFonts w:ascii="Times New Roman" w:hAnsi="Times New Roman" w:cs="Times New Roman"/>
        </w:rPr>
      </w:pPr>
    </w:p>
    <w:p w14:paraId="0536A178" w14:textId="77777777" w:rsidR="00A1111E" w:rsidRDefault="00A1111E">
      <w:pPr>
        <w:rPr>
          <w:rFonts w:ascii="Times New Roman" w:hAnsi="Times New Roman" w:cs="Times New Roman"/>
        </w:rPr>
      </w:pPr>
    </w:p>
    <w:p w14:paraId="091F00C1" w14:textId="094E9501" w:rsidR="003735DD" w:rsidRDefault="003735DD">
      <w:pPr>
        <w:rPr>
          <w:rFonts w:ascii="Times New Roman" w:hAnsi="Times New Roman" w:cs="Times New Roman"/>
        </w:rPr>
      </w:pPr>
      <w:r w:rsidRPr="00F847AC">
        <w:rPr>
          <w:rFonts w:ascii="Times New Roman" w:hAnsi="Times New Roman" w:cs="Times New Roman"/>
        </w:rPr>
        <w:t xml:space="preserve">Table </w:t>
      </w:r>
      <w:r w:rsidR="00F847AC">
        <w:rPr>
          <w:rFonts w:ascii="Times New Roman" w:hAnsi="Times New Roman" w:cs="Times New Roman"/>
        </w:rPr>
        <w:t>2: Paradigms</w:t>
      </w:r>
      <w:r w:rsidR="00F83555">
        <w:rPr>
          <w:rFonts w:ascii="Times New Roman" w:hAnsi="Times New Roman" w:cs="Times New Roman"/>
        </w:rPr>
        <w:t xml:space="preserve"> or research traditions. Adaptation from Gallifa</w:t>
      </w:r>
      <w:r w:rsidR="00C46BC6">
        <w:rPr>
          <w:rFonts w:ascii="Times New Roman" w:hAnsi="Times New Roman" w:cs="Times New Roman"/>
        </w:rPr>
        <w:t xml:space="preserve"> </w:t>
      </w:r>
      <w:r w:rsidR="00F83555">
        <w:rPr>
          <w:rFonts w:ascii="Times New Roman" w:hAnsi="Times New Roman" w:cs="Times New Roman"/>
        </w:rPr>
        <w:t>(</w:t>
      </w:r>
      <w:r w:rsidR="00C46BC6">
        <w:rPr>
          <w:rFonts w:ascii="Times New Roman" w:hAnsi="Times New Roman" w:cs="Times New Roman"/>
        </w:rPr>
        <w:t>2018b)</w:t>
      </w:r>
    </w:p>
    <w:p w14:paraId="1AC1DD3C" w14:textId="77777777" w:rsidR="00F847AC" w:rsidRDefault="00F847AC">
      <w:pPr>
        <w:rPr>
          <w:rFonts w:ascii="Times New Roman" w:hAnsi="Times New Roman" w:cs="Times New Roman"/>
        </w:rPr>
      </w:pPr>
    </w:p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1701"/>
        <w:gridCol w:w="1985"/>
      </w:tblGrid>
      <w:tr w:rsidR="00F847AC" w:rsidRPr="00A33635" w14:paraId="243C288F" w14:textId="77777777" w:rsidTr="00F64992">
        <w:tc>
          <w:tcPr>
            <w:tcW w:w="1526" w:type="dxa"/>
          </w:tcPr>
          <w:p w14:paraId="11EFBC35" w14:textId="77777777" w:rsidR="00F847AC" w:rsidRPr="00A33635" w:rsidRDefault="00F847AC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Paradigms:</w:t>
            </w:r>
          </w:p>
        </w:tc>
        <w:tc>
          <w:tcPr>
            <w:tcW w:w="1701" w:type="dxa"/>
          </w:tcPr>
          <w:p w14:paraId="3513EE55" w14:textId="590A8D91" w:rsidR="00F847AC" w:rsidRPr="00A33635" w:rsidRDefault="00F83555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Logic E</w:t>
            </w:r>
            <w:r w:rsidR="00C05469">
              <w:rPr>
                <w:rFonts w:ascii="Times New Roman" w:hAnsi="Times New Roman" w:cs="Times New Roman"/>
                <w:sz w:val="22"/>
                <w:szCs w:val="22"/>
              </w:rPr>
              <w:t>mpirical S</w:t>
            </w:r>
            <w:r w:rsidR="00F847AC" w:rsidRPr="00A33635">
              <w:rPr>
                <w:rFonts w:ascii="Times New Roman" w:hAnsi="Times New Roman" w:cs="Times New Roman"/>
                <w:sz w:val="22"/>
                <w:szCs w:val="22"/>
              </w:rPr>
              <w:t>cience</w:t>
            </w:r>
          </w:p>
        </w:tc>
        <w:tc>
          <w:tcPr>
            <w:tcW w:w="1984" w:type="dxa"/>
          </w:tcPr>
          <w:p w14:paraId="58AB0BBE" w14:textId="77777777" w:rsidR="00F847AC" w:rsidRPr="00A33635" w:rsidRDefault="00F847AC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3635">
              <w:rPr>
                <w:rFonts w:ascii="Times New Roman" w:hAnsi="Times New Roman" w:cs="Times New Roman"/>
                <w:sz w:val="22"/>
                <w:szCs w:val="22"/>
              </w:rPr>
              <w:t>Constructivism</w:t>
            </w:r>
          </w:p>
        </w:tc>
        <w:tc>
          <w:tcPr>
            <w:tcW w:w="1701" w:type="dxa"/>
          </w:tcPr>
          <w:p w14:paraId="34EE6233" w14:textId="378845F2" w:rsidR="00F847AC" w:rsidRPr="00A33635" w:rsidRDefault="00F83555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Conceptualism or P</w:t>
            </w:r>
            <w:r w:rsidR="00241363">
              <w:rPr>
                <w:rFonts w:ascii="Times New Roman" w:hAnsi="Times New Roman" w:cs="Times New Roman"/>
                <w:sz w:val="22"/>
                <w:szCs w:val="22"/>
              </w:rPr>
              <w:t>roductive S</w:t>
            </w:r>
            <w:r w:rsidR="00F847AC" w:rsidRPr="00A33635">
              <w:rPr>
                <w:rFonts w:ascii="Times New Roman" w:hAnsi="Times New Roman" w:cs="Times New Roman"/>
                <w:sz w:val="22"/>
                <w:szCs w:val="22"/>
              </w:rPr>
              <w:t>cience</w:t>
            </w:r>
          </w:p>
        </w:tc>
        <w:tc>
          <w:tcPr>
            <w:tcW w:w="1985" w:type="dxa"/>
          </w:tcPr>
          <w:p w14:paraId="383A00C4" w14:textId="77777777" w:rsidR="00F847AC" w:rsidRPr="00A33635" w:rsidRDefault="00F847AC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3635">
              <w:rPr>
                <w:rFonts w:ascii="Times New Roman" w:hAnsi="Times New Roman" w:cs="Times New Roman"/>
                <w:sz w:val="22"/>
                <w:szCs w:val="22"/>
              </w:rPr>
              <w:t>Phenomenology</w:t>
            </w:r>
          </w:p>
        </w:tc>
      </w:tr>
      <w:tr w:rsidR="00F847AC" w:rsidRPr="00A33635" w14:paraId="44EF687D" w14:textId="77777777" w:rsidTr="00F64992">
        <w:tc>
          <w:tcPr>
            <w:tcW w:w="1526" w:type="dxa"/>
          </w:tcPr>
          <w:p w14:paraId="32ECC91F" w14:textId="77777777" w:rsidR="00F847AC" w:rsidRPr="00A33635" w:rsidRDefault="00F847AC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33635">
              <w:rPr>
                <w:rFonts w:ascii="Times New Roman" w:hAnsi="Times New Roman" w:cs="Times New Roman"/>
                <w:sz w:val="22"/>
                <w:szCs w:val="22"/>
              </w:rPr>
              <w:t>pistemology</w:t>
            </w:r>
          </w:p>
        </w:tc>
        <w:tc>
          <w:tcPr>
            <w:tcW w:w="1701" w:type="dxa"/>
          </w:tcPr>
          <w:p w14:paraId="40EC7591" w14:textId="77777777" w:rsidR="00F847AC" w:rsidRPr="0001629B" w:rsidRDefault="00F847AC" w:rsidP="002B507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629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Episteme </w:t>
            </w:r>
            <w:proofErr w:type="spellStart"/>
            <w:r w:rsidRPr="0001629B">
              <w:rPr>
                <w:rFonts w:ascii="Times New Roman" w:hAnsi="Times New Roman" w:cs="Times New Roman"/>
                <w:i/>
                <w:sz w:val="22"/>
                <w:szCs w:val="22"/>
              </w:rPr>
              <w:t>theoretike</w:t>
            </w:r>
            <w:proofErr w:type="spellEnd"/>
          </w:p>
        </w:tc>
        <w:tc>
          <w:tcPr>
            <w:tcW w:w="1984" w:type="dxa"/>
          </w:tcPr>
          <w:p w14:paraId="4A670435" w14:textId="0E98CCFB" w:rsidR="00F847AC" w:rsidRPr="0001629B" w:rsidRDefault="00F847AC" w:rsidP="002B507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629B">
              <w:rPr>
                <w:rFonts w:ascii="Times New Roman" w:hAnsi="Times New Roman" w:cs="Times New Roman"/>
                <w:i/>
                <w:sz w:val="22"/>
                <w:szCs w:val="22"/>
              </w:rPr>
              <w:t>Ep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is</w:t>
            </w:r>
            <w:r w:rsidRPr="0001629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teme </w:t>
            </w:r>
            <w:proofErr w:type="spellStart"/>
            <w:r w:rsidRPr="0001629B">
              <w:rPr>
                <w:rFonts w:ascii="Times New Roman" w:hAnsi="Times New Roman" w:cs="Times New Roman"/>
                <w:i/>
                <w:sz w:val="22"/>
                <w:szCs w:val="22"/>
              </w:rPr>
              <w:t>praktike</w:t>
            </w:r>
            <w:proofErr w:type="spellEnd"/>
            <w:r w:rsidR="0008002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="0008002B">
              <w:rPr>
                <w:rFonts w:ascii="Times New Roman" w:hAnsi="Times New Roman" w:cs="Times New Roman"/>
                <w:i/>
                <w:sz w:val="22"/>
                <w:szCs w:val="22"/>
              </w:rPr>
              <w:t>phronesis</w:t>
            </w:r>
            <w:proofErr w:type="spellEnd"/>
          </w:p>
        </w:tc>
        <w:tc>
          <w:tcPr>
            <w:tcW w:w="1701" w:type="dxa"/>
          </w:tcPr>
          <w:p w14:paraId="6D19387F" w14:textId="682FD8B0" w:rsidR="00F847AC" w:rsidRPr="0001629B" w:rsidRDefault="00F847AC" w:rsidP="002B507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629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Episteme </w:t>
            </w:r>
            <w:proofErr w:type="spellStart"/>
            <w:r w:rsidRPr="0001629B">
              <w:rPr>
                <w:rFonts w:ascii="Times New Roman" w:hAnsi="Times New Roman" w:cs="Times New Roman"/>
                <w:i/>
                <w:sz w:val="22"/>
                <w:szCs w:val="22"/>
              </w:rPr>
              <w:t>poietike</w:t>
            </w:r>
            <w:proofErr w:type="spellEnd"/>
            <w:r w:rsidR="0008002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="0008002B">
              <w:rPr>
                <w:rFonts w:ascii="Times New Roman" w:hAnsi="Times New Roman" w:cs="Times New Roman"/>
                <w:i/>
                <w:sz w:val="22"/>
                <w:szCs w:val="22"/>
              </w:rPr>
              <w:t>tekhne</w:t>
            </w:r>
            <w:proofErr w:type="spellEnd"/>
            <w:r w:rsidRPr="0001629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7B9958C5" w14:textId="77777777" w:rsidR="00F847AC" w:rsidRPr="0001629B" w:rsidRDefault="00F847AC" w:rsidP="002B507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629B">
              <w:rPr>
                <w:rFonts w:ascii="Times New Roman" w:hAnsi="Times New Roman" w:cs="Times New Roman"/>
                <w:i/>
                <w:sz w:val="22"/>
                <w:szCs w:val="22"/>
              </w:rPr>
              <w:t>Nous</w:t>
            </w:r>
          </w:p>
        </w:tc>
      </w:tr>
      <w:tr w:rsidR="00F847AC" w:rsidRPr="00A33635" w14:paraId="0E20779A" w14:textId="77777777" w:rsidTr="00F64992">
        <w:tc>
          <w:tcPr>
            <w:tcW w:w="1526" w:type="dxa"/>
          </w:tcPr>
          <w:p w14:paraId="2F88650B" w14:textId="77777777" w:rsidR="00F847AC" w:rsidRPr="00A33635" w:rsidRDefault="00F847AC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3635">
              <w:rPr>
                <w:rFonts w:ascii="Times New Roman" w:hAnsi="Times New Roman" w:cs="Times New Roman"/>
                <w:sz w:val="22"/>
                <w:szCs w:val="22"/>
              </w:rPr>
              <w:t>Ontology</w:t>
            </w:r>
          </w:p>
        </w:tc>
        <w:tc>
          <w:tcPr>
            <w:tcW w:w="1701" w:type="dxa"/>
          </w:tcPr>
          <w:p w14:paraId="53A3E710" w14:textId="77777777" w:rsidR="00F847AC" w:rsidRDefault="00F847AC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3635">
              <w:rPr>
                <w:rFonts w:ascii="Times New Roman" w:hAnsi="Times New Roman" w:cs="Times New Roman"/>
                <w:sz w:val="22"/>
                <w:szCs w:val="22"/>
              </w:rPr>
              <w:t>Realism</w:t>
            </w:r>
            <w:r w:rsidR="00F649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336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E992479" w14:textId="272FEFFB" w:rsidR="00F64992" w:rsidRPr="00A33635" w:rsidRDefault="00F64992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Mechanicism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984" w:type="dxa"/>
          </w:tcPr>
          <w:p w14:paraId="741908C0" w14:textId="556EAF6B" w:rsidR="00F847AC" w:rsidRPr="00A33635" w:rsidRDefault="00F847AC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3635">
              <w:rPr>
                <w:rFonts w:ascii="Times New Roman" w:hAnsi="Times New Roman" w:cs="Times New Roman"/>
                <w:sz w:val="22"/>
                <w:szCs w:val="22"/>
              </w:rPr>
              <w:t>Reality constructed by the subject</w:t>
            </w:r>
            <w:r w:rsidR="00F6499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F64992">
              <w:rPr>
                <w:rFonts w:ascii="Times New Roman" w:hAnsi="Times New Roman" w:cs="Times New Roman"/>
                <w:sz w:val="22"/>
                <w:szCs w:val="22"/>
              </w:rPr>
              <w:t>Organicism</w:t>
            </w:r>
            <w:proofErr w:type="spellEnd"/>
          </w:p>
        </w:tc>
        <w:tc>
          <w:tcPr>
            <w:tcW w:w="1701" w:type="dxa"/>
          </w:tcPr>
          <w:p w14:paraId="7F71A2EF" w14:textId="4FB2C4AE" w:rsidR="00F847AC" w:rsidRPr="00A33635" w:rsidRDefault="00F847AC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Creat</w:t>
            </w:r>
            <w:r w:rsidRPr="00A33635">
              <w:rPr>
                <w:rFonts w:ascii="Times New Roman" w:hAnsi="Times New Roman" w:cs="Times New Roman"/>
                <w:sz w:val="22"/>
                <w:szCs w:val="22"/>
              </w:rPr>
              <w:t>ionism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artist-artifact</w:t>
            </w:r>
            <w:r w:rsidR="00F64992">
              <w:rPr>
                <w:rFonts w:ascii="Times New Roman" w:hAnsi="Times New Roman" w:cs="Times New Roman"/>
                <w:sz w:val="22"/>
                <w:szCs w:val="22"/>
              </w:rPr>
              <w:t>. Authority within a tradition</w:t>
            </w:r>
          </w:p>
        </w:tc>
        <w:tc>
          <w:tcPr>
            <w:tcW w:w="1985" w:type="dxa"/>
          </w:tcPr>
          <w:p w14:paraId="4584AE53" w14:textId="18301B95" w:rsidR="00F847AC" w:rsidRPr="00A33635" w:rsidRDefault="00F847AC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3635">
              <w:rPr>
                <w:rFonts w:ascii="Times New Roman" w:hAnsi="Times New Roman" w:cs="Times New Roman"/>
                <w:sz w:val="22"/>
                <w:szCs w:val="22"/>
              </w:rPr>
              <w:t xml:space="preserve">Essence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 w:rsidRPr="00A33635">
              <w:rPr>
                <w:rFonts w:ascii="Times New Roman" w:hAnsi="Times New Roman" w:cs="Times New Roman"/>
                <w:sz w:val="22"/>
                <w:szCs w:val="22"/>
              </w:rPr>
              <w:t>intentionality of consciousness</w:t>
            </w:r>
            <w:r w:rsidR="00F64992">
              <w:rPr>
                <w:rFonts w:ascii="Times New Roman" w:hAnsi="Times New Roman" w:cs="Times New Roman"/>
                <w:sz w:val="22"/>
                <w:szCs w:val="22"/>
              </w:rPr>
              <w:t xml:space="preserve">. Holism and </w:t>
            </w:r>
            <w:proofErr w:type="spellStart"/>
            <w:r w:rsidR="00F64992">
              <w:rPr>
                <w:rFonts w:ascii="Times New Roman" w:hAnsi="Times New Roman" w:cs="Times New Roman"/>
                <w:sz w:val="22"/>
                <w:szCs w:val="22"/>
              </w:rPr>
              <w:t>integralism</w:t>
            </w:r>
            <w:proofErr w:type="spellEnd"/>
            <w:r w:rsidR="00F649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847AC" w:rsidRPr="00A33635" w14:paraId="02E2B6A0" w14:textId="77777777" w:rsidTr="00F64992">
        <w:tc>
          <w:tcPr>
            <w:tcW w:w="1526" w:type="dxa"/>
          </w:tcPr>
          <w:p w14:paraId="0E99136F" w14:textId="77777777" w:rsidR="00F847AC" w:rsidRPr="00A33635" w:rsidRDefault="00F847AC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Methodology</w:t>
            </w:r>
          </w:p>
        </w:tc>
        <w:tc>
          <w:tcPr>
            <w:tcW w:w="1701" w:type="dxa"/>
          </w:tcPr>
          <w:p w14:paraId="218B3D8D" w14:textId="29A1E31D" w:rsidR="00F847AC" w:rsidRPr="00A33635" w:rsidRDefault="0008002B" w:rsidP="000800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Experimental </w:t>
            </w:r>
          </w:p>
        </w:tc>
        <w:tc>
          <w:tcPr>
            <w:tcW w:w="1984" w:type="dxa"/>
          </w:tcPr>
          <w:p w14:paraId="75C514D9" w14:textId="56F04BBB" w:rsidR="00F847AC" w:rsidRPr="00A33635" w:rsidRDefault="0008002B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Hermeneutical and A</w:t>
            </w:r>
            <w:r w:rsidR="00F847AC" w:rsidRPr="00A33635">
              <w:rPr>
                <w:rFonts w:ascii="Times New Roman" w:hAnsi="Times New Roman" w:cs="Times New Roman"/>
                <w:sz w:val="22"/>
                <w:szCs w:val="22"/>
              </w:rPr>
              <w:t>nthropological</w:t>
            </w:r>
          </w:p>
        </w:tc>
        <w:tc>
          <w:tcPr>
            <w:tcW w:w="1701" w:type="dxa"/>
          </w:tcPr>
          <w:p w14:paraId="24BDC5BD" w14:textId="737E3378" w:rsidR="00F847AC" w:rsidRPr="00A33635" w:rsidRDefault="00F847AC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3635">
              <w:rPr>
                <w:rFonts w:ascii="Times New Roman" w:hAnsi="Times New Roman" w:cs="Times New Roman"/>
                <w:sz w:val="22"/>
                <w:szCs w:val="22"/>
              </w:rPr>
              <w:t>Con</w:t>
            </w:r>
            <w:r w:rsidR="0008002B">
              <w:rPr>
                <w:rFonts w:ascii="Times New Roman" w:hAnsi="Times New Roman" w:cs="Times New Roman"/>
                <w:sz w:val="22"/>
                <w:szCs w:val="22"/>
              </w:rPr>
              <w:t>ceptualist and D</w:t>
            </w:r>
            <w:r w:rsidR="00241363">
              <w:rPr>
                <w:rFonts w:ascii="Times New Roman" w:hAnsi="Times New Roman" w:cs="Times New Roman"/>
                <w:sz w:val="22"/>
                <w:szCs w:val="22"/>
              </w:rPr>
              <w:t>esign-B</w:t>
            </w:r>
            <w:r w:rsidRPr="00A33635">
              <w:rPr>
                <w:rFonts w:ascii="Times New Roman" w:hAnsi="Times New Roman" w:cs="Times New Roman"/>
                <w:sz w:val="22"/>
                <w:szCs w:val="22"/>
              </w:rPr>
              <w:t>ased</w:t>
            </w:r>
          </w:p>
        </w:tc>
        <w:tc>
          <w:tcPr>
            <w:tcW w:w="1985" w:type="dxa"/>
          </w:tcPr>
          <w:p w14:paraId="1F57B5B5" w14:textId="798AE47C" w:rsidR="00F847AC" w:rsidRPr="00A33635" w:rsidRDefault="00F847AC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3635">
              <w:rPr>
                <w:rFonts w:ascii="Times New Roman" w:hAnsi="Times New Roman" w:cs="Times New Roman"/>
                <w:sz w:val="22"/>
                <w:szCs w:val="22"/>
              </w:rPr>
              <w:t xml:space="preserve">Phenomenological and </w:t>
            </w:r>
            <w:proofErr w:type="spellStart"/>
            <w:r w:rsidR="0008002B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A33635">
              <w:rPr>
                <w:rFonts w:ascii="Times New Roman" w:hAnsi="Times New Roman" w:cs="Times New Roman"/>
                <w:sz w:val="22"/>
                <w:szCs w:val="22"/>
              </w:rPr>
              <w:t>tructuralis</w:t>
            </w:r>
            <w:r w:rsidR="0008002B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spellEnd"/>
          </w:p>
        </w:tc>
      </w:tr>
      <w:tr w:rsidR="00F847AC" w:rsidRPr="00A33635" w14:paraId="35C32727" w14:textId="77777777" w:rsidTr="0008002B">
        <w:trPr>
          <w:trHeight w:val="411"/>
        </w:trPr>
        <w:tc>
          <w:tcPr>
            <w:tcW w:w="1526" w:type="dxa"/>
          </w:tcPr>
          <w:p w14:paraId="4E84D1BF" w14:textId="0E46D683" w:rsidR="00F847AC" w:rsidRPr="00A33635" w:rsidRDefault="0008002B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Examples of </w:t>
            </w:r>
            <w:r w:rsidR="00F847AC">
              <w:rPr>
                <w:rFonts w:ascii="Times New Roman" w:hAnsi="Times New Roman" w:cs="Times New Roman"/>
                <w:sz w:val="22"/>
                <w:szCs w:val="22"/>
              </w:rPr>
              <w:t xml:space="preserve">methodologies </w:t>
            </w:r>
          </w:p>
        </w:tc>
        <w:tc>
          <w:tcPr>
            <w:tcW w:w="1701" w:type="dxa"/>
          </w:tcPr>
          <w:p w14:paraId="586F5A03" w14:textId="28ADC3E5" w:rsidR="00F847AC" w:rsidRPr="0008002B" w:rsidRDefault="00C46BC6" w:rsidP="002B507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Evidence</w:t>
            </w:r>
            <w:r w:rsidR="00C05469">
              <w:rPr>
                <w:rFonts w:ascii="Times New Roman" w:hAnsi="Times New Roman" w:cs="Times New Roman"/>
                <w:i/>
                <w:sz w:val="22"/>
                <w:szCs w:val="22"/>
              </w:rPr>
              <w:t>-B</w:t>
            </w:r>
            <w:r w:rsidR="00241363">
              <w:rPr>
                <w:rFonts w:ascii="Times New Roman" w:hAnsi="Times New Roman" w:cs="Times New Roman"/>
                <w:i/>
                <w:sz w:val="22"/>
                <w:szCs w:val="22"/>
              </w:rPr>
              <w:t>ased R</w:t>
            </w:r>
            <w:r w:rsidR="00F847AC" w:rsidRPr="0008002B">
              <w:rPr>
                <w:rFonts w:ascii="Times New Roman" w:hAnsi="Times New Roman" w:cs="Times New Roman"/>
                <w:i/>
                <w:sz w:val="22"/>
                <w:szCs w:val="22"/>
              </w:rPr>
              <w:t>esearch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37AD3B5A" w14:textId="39A40E9F" w:rsidR="00A74B19" w:rsidRPr="0008002B" w:rsidRDefault="00A74B19" w:rsidP="002B507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8002B">
              <w:rPr>
                <w:rFonts w:ascii="Times New Roman" w:hAnsi="Times New Roman" w:cs="Times New Roman"/>
                <w:i/>
                <w:sz w:val="22"/>
                <w:szCs w:val="22"/>
              </w:rPr>
              <w:t>Discours</w:t>
            </w:r>
            <w:r w:rsidR="0008002B" w:rsidRPr="0008002B">
              <w:rPr>
                <w:rFonts w:ascii="Times New Roman" w:hAnsi="Times New Roman" w:cs="Times New Roman"/>
                <w:i/>
                <w:sz w:val="22"/>
                <w:szCs w:val="22"/>
              </w:rPr>
              <w:t>e</w:t>
            </w:r>
            <w:r w:rsidR="0024136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A</w:t>
            </w:r>
            <w:r w:rsidRPr="0008002B">
              <w:rPr>
                <w:rFonts w:ascii="Times New Roman" w:hAnsi="Times New Roman" w:cs="Times New Roman"/>
                <w:i/>
                <w:sz w:val="22"/>
                <w:szCs w:val="22"/>
              </w:rPr>
              <w:t>nalysis</w:t>
            </w:r>
            <w:r w:rsidR="0008002B">
              <w:rPr>
                <w:rFonts w:ascii="Times New Roman" w:hAnsi="Times New Roman" w:cs="Times New Roman"/>
                <w:sz w:val="22"/>
                <w:szCs w:val="22"/>
              </w:rPr>
              <w:t xml:space="preserve"> and</w:t>
            </w:r>
            <w:r w:rsidRPr="0008002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14:paraId="42DD1CD3" w14:textId="6EE87AC2" w:rsidR="00F847AC" w:rsidRPr="0008002B" w:rsidRDefault="0008002B" w:rsidP="002B507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E</w:t>
            </w:r>
            <w:r w:rsidR="00F847AC" w:rsidRPr="0008002B">
              <w:rPr>
                <w:rFonts w:ascii="Times New Roman" w:hAnsi="Times New Roman" w:cs="Times New Roman"/>
                <w:i/>
                <w:sz w:val="22"/>
                <w:szCs w:val="22"/>
              </w:rPr>
              <w:t>thnomethodology</w:t>
            </w:r>
          </w:p>
        </w:tc>
        <w:tc>
          <w:tcPr>
            <w:tcW w:w="1701" w:type="dxa"/>
          </w:tcPr>
          <w:p w14:paraId="37A7AE88" w14:textId="40DC6BE4" w:rsidR="00F847AC" w:rsidRPr="0008002B" w:rsidRDefault="00F83555" w:rsidP="002B507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Design-Based R</w:t>
            </w:r>
            <w:r w:rsidR="00F847AC" w:rsidRPr="0008002B">
              <w:rPr>
                <w:rFonts w:ascii="Times New Roman" w:hAnsi="Times New Roman" w:cs="Times New Roman"/>
                <w:i/>
                <w:sz w:val="22"/>
                <w:szCs w:val="22"/>
              </w:rPr>
              <w:t>esearch</w:t>
            </w:r>
          </w:p>
        </w:tc>
        <w:tc>
          <w:tcPr>
            <w:tcW w:w="1985" w:type="dxa"/>
          </w:tcPr>
          <w:p w14:paraId="73AE5257" w14:textId="7468D734" w:rsidR="0008002B" w:rsidRPr="0008002B" w:rsidRDefault="00C46BC6" w:rsidP="002B5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Applied </w:t>
            </w:r>
            <w:r w:rsidR="00F83555">
              <w:rPr>
                <w:rFonts w:ascii="Times New Roman" w:hAnsi="Times New Roman" w:cs="Times New Roman"/>
                <w:i/>
                <w:sz w:val="22"/>
                <w:szCs w:val="22"/>
              </w:rPr>
              <w:t>P</w:t>
            </w:r>
            <w:r w:rsidR="0008002B">
              <w:rPr>
                <w:rFonts w:ascii="Times New Roman" w:hAnsi="Times New Roman" w:cs="Times New Roman"/>
                <w:i/>
                <w:sz w:val="22"/>
                <w:szCs w:val="22"/>
              </w:rPr>
              <w:t>henomenology</w:t>
            </w:r>
            <w:r w:rsidR="0008002B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</w:p>
          <w:p w14:paraId="36DF761E" w14:textId="3A39E198" w:rsidR="00F847AC" w:rsidRPr="0008002B" w:rsidRDefault="0008002B" w:rsidP="002B507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G</w:t>
            </w:r>
            <w:r w:rsidR="00F83555">
              <w:rPr>
                <w:rFonts w:ascii="Times New Roman" w:hAnsi="Times New Roman" w:cs="Times New Roman"/>
                <w:i/>
                <w:sz w:val="22"/>
                <w:szCs w:val="22"/>
              </w:rPr>
              <w:t>rounded T</w:t>
            </w:r>
            <w:r w:rsidR="00F847AC" w:rsidRPr="0008002B">
              <w:rPr>
                <w:rFonts w:ascii="Times New Roman" w:hAnsi="Times New Roman" w:cs="Times New Roman"/>
                <w:i/>
                <w:sz w:val="22"/>
                <w:szCs w:val="22"/>
              </w:rPr>
              <w:t>heory</w:t>
            </w:r>
          </w:p>
        </w:tc>
      </w:tr>
    </w:tbl>
    <w:p w14:paraId="243C3C53" w14:textId="77777777" w:rsidR="00F847AC" w:rsidRPr="00F847AC" w:rsidRDefault="00F847AC">
      <w:pPr>
        <w:rPr>
          <w:rFonts w:ascii="Times New Roman" w:hAnsi="Times New Roman" w:cs="Times New Roman"/>
        </w:rPr>
      </w:pPr>
    </w:p>
    <w:sectPr w:rsidR="00F847AC" w:rsidRPr="00F847AC" w:rsidSect="007E3A0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5A"/>
    <w:rsid w:val="0008002B"/>
    <w:rsid w:val="00241363"/>
    <w:rsid w:val="002B507B"/>
    <w:rsid w:val="003735DD"/>
    <w:rsid w:val="007E3A01"/>
    <w:rsid w:val="008163A6"/>
    <w:rsid w:val="00840B51"/>
    <w:rsid w:val="008C057E"/>
    <w:rsid w:val="008F415A"/>
    <w:rsid w:val="008F7A26"/>
    <w:rsid w:val="00932268"/>
    <w:rsid w:val="00A1111E"/>
    <w:rsid w:val="00A74B19"/>
    <w:rsid w:val="00AD2E66"/>
    <w:rsid w:val="00B44421"/>
    <w:rsid w:val="00C05469"/>
    <w:rsid w:val="00C17C09"/>
    <w:rsid w:val="00C46BC6"/>
    <w:rsid w:val="00CD0731"/>
    <w:rsid w:val="00D72C78"/>
    <w:rsid w:val="00E51E30"/>
    <w:rsid w:val="00F64992"/>
    <w:rsid w:val="00F83555"/>
    <w:rsid w:val="00F8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21C7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415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15A"/>
    <w:rPr>
      <w:rFonts w:ascii="Lucida Grande" w:hAnsi="Lucida Grande" w:cs="Lucida Grande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8F4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415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15A"/>
    <w:rPr>
      <w:rFonts w:ascii="Lucida Grande" w:hAnsi="Lucida Grande" w:cs="Lucida Grande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8F4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1557</Characters>
  <Application>Microsoft Macintosh Word</Application>
  <DocSecurity>0</DocSecurity>
  <Lines>12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Gallifa </dc:creator>
  <cp:keywords/>
  <dc:description/>
  <cp:lastModifiedBy>Josep Gallifa </cp:lastModifiedBy>
  <cp:revision>2</cp:revision>
  <dcterms:created xsi:type="dcterms:W3CDTF">2018-08-25T09:07:00Z</dcterms:created>
  <dcterms:modified xsi:type="dcterms:W3CDTF">2018-08-25T09:07:00Z</dcterms:modified>
</cp:coreProperties>
</file>